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0CF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REGULAMIN PROJEKTU „ŚWIADOMA PRZEMIANA”</w:t>
      </w:r>
    </w:p>
    <w:p w14:paraId="64A61569" w14:textId="77777777" w:rsid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Bella Clinica</w:t>
      </w:r>
    </w:p>
    <w:p w14:paraId="3999F94B" w14:textId="77777777" w:rsidR="00113C52" w:rsidRPr="00F25A2B" w:rsidRDefault="00113C52" w:rsidP="00113C52">
      <w:pPr>
        <w:jc w:val="center"/>
        <w:rPr>
          <w:b/>
          <w:bCs/>
        </w:rPr>
      </w:pPr>
    </w:p>
    <w:p w14:paraId="52905089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§1 Postanowienia ogólne</w:t>
      </w:r>
    </w:p>
    <w:p w14:paraId="3E724EE7" w14:textId="77777777" w:rsidR="008E5437" w:rsidRPr="00156C7F" w:rsidRDefault="008E5437" w:rsidP="008E5437">
      <w:pPr>
        <w:pStyle w:val="Tekstpodstawowy"/>
        <w:numPr>
          <w:ilvl w:val="0"/>
          <w:numId w:val="1"/>
        </w:numPr>
        <w:rPr>
          <w:lang w:val="pl-PL"/>
        </w:rPr>
      </w:pPr>
      <w:r w:rsidRPr="00156C7F">
        <w:rPr>
          <w:lang w:val="pl-PL"/>
        </w:rPr>
        <w:t xml:space="preserve">Organizatorem </w:t>
      </w:r>
      <w:r w:rsidRPr="00156C7F">
        <w:rPr>
          <w:b/>
          <w:bCs/>
          <w:lang w:val="pl-PL"/>
        </w:rPr>
        <w:t>projektu „Świadoma Przemiana”</w:t>
      </w:r>
      <w:r w:rsidRPr="00156C7F">
        <w:rPr>
          <w:lang w:val="pl-PL"/>
        </w:rPr>
        <w:t xml:space="preserve"> (dalej: „Projekt”) jest </w:t>
      </w:r>
      <w:r w:rsidRPr="00156C7F">
        <w:rPr>
          <w:b/>
          <w:bCs/>
          <w:lang w:val="pl-PL"/>
        </w:rPr>
        <w:t>Bella Clinica Spółka z ograniczoną odpowiedzialnością</w:t>
      </w:r>
      <w:r w:rsidRPr="00156C7F">
        <w:rPr>
          <w:lang w:val="pl-PL"/>
        </w:rPr>
        <w:t xml:space="preserve"> z siedzibą w Gdańsku (80-369), Al. Rzeczypospolitej 4/151, NIP 5842806195 (dalej: „Organizator”).</w:t>
      </w:r>
    </w:p>
    <w:p w14:paraId="7776D172" w14:textId="77777777" w:rsidR="00F25A2B" w:rsidRPr="00F25A2B" w:rsidRDefault="00F25A2B" w:rsidP="00113C52">
      <w:pPr>
        <w:numPr>
          <w:ilvl w:val="0"/>
          <w:numId w:val="1"/>
        </w:numPr>
      </w:pPr>
      <w:r w:rsidRPr="00F25A2B">
        <w:t>Projekt ma charakter edukacyjno-promocyjny i polega na przeprowadzeniu kompleksowego procesu diagnostyczno-terapeutycznego u wybranych uczestników.</w:t>
      </w:r>
    </w:p>
    <w:p w14:paraId="244E03AB" w14:textId="77777777" w:rsidR="00F25A2B" w:rsidRPr="00F25A2B" w:rsidRDefault="00F25A2B" w:rsidP="00113C52">
      <w:pPr>
        <w:numPr>
          <w:ilvl w:val="0"/>
          <w:numId w:val="1"/>
        </w:numPr>
      </w:pPr>
      <w:r w:rsidRPr="00F25A2B">
        <w:t>Projekt nie jest konkursem, loterią ani grą losową w rozumieniu obowiązujących przepisów prawa.</w:t>
      </w:r>
    </w:p>
    <w:p w14:paraId="5FEF7755" w14:textId="77777777" w:rsidR="00F25A2B" w:rsidRPr="00F25A2B" w:rsidRDefault="00F25A2B" w:rsidP="00113C52">
      <w:pPr>
        <w:numPr>
          <w:ilvl w:val="0"/>
          <w:numId w:val="1"/>
        </w:numPr>
      </w:pPr>
      <w:r w:rsidRPr="00F25A2B">
        <w:t>Udział w Projekcie jest dobrowolny i bezpłatny, z zastrzeżeniem postanowień dotyczących współfinansowania wybranych świadczeń.</w:t>
      </w:r>
    </w:p>
    <w:p w14:paraId="00C1EB46" w14:textId="77777777" w:rsidR="00F25A2B" w:rsidRPr="00F25A2B" w:rsidRDefault="00F25A2B" w:rsidP="00113C52">
      <w:pPr>
        <w:numPr>
          <w:ilvl w:val="0"/>
          <w:numId w:val="1"/>
        </w:numPr>
      </w:pPr>
      <w:r w:rsidRPr="00F25A2B">
        <w:t>Celem Projektu jest poprawa zdrowia, komfortu życia oraz wyglądu uczestników poprzez indywidualnie dobrane postępowanie medyczne.</w:t>
      </w:r>
    </w:p>
    <w:p w14:paraId="2A6B856B" w14:textId="77777777" w:rsidR="00F25A2B" w:rsidRPr="00F25A2B" w:rsidRDefault="00000000" w:rsidP="00F25A2B">
      <w:r>
        <w:pict w14:anchorId="7618CAAF">
          <v:rect id="_x0000_i1025" style="width:0;height:1.5pt" o:hralign="center" o:hrstd="t" o:hr="t" fillcolor="#a0a0a0" stroked="f"/>
        </w:pict>
      </w:r>
    </w:p>
    <w:p w14:paraId="79EA1B0F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§2 Czas trwania projektu</w:t>
      </w:r>
    </w:p>
    <w:p w14:paraId="251CF4D7" w14:textId="77777777" w:rsidR="00F25A2B" w:rsidRPr="00F25A2B" w:rsidRDefault="00F25A2B" w:rsidP="00F25A2B">
      <w:pPr>
        <w:numPr>
          <w:ilvl w:val="0"/>
          <w:numId w:val="2"/>
        </w:numPr>
      </w:pPr>
      <w:r w:rsidRPr="00F25A2B">
        <w:t xml:space="preserve">Nabór do Projektu trwa od dnia </w:t>
      </w:r>
      <w:r w:rsidRPr="00F25A2B">
        <w:rPr>
          <w:b/>
          <w:bCs/>
        </w:rPr>
        <w:t>1 marca 2026 r.</w:t>
      </w:r>
      <w:r w:rsidRPr="00F25A2B">
        <w:t xml:space="preserve"> do dnia </w:t>
      </w:r>
      <w:r w:rsidRPr="00F25A2B">
        <w:rPr>
          <w:b/>
          <w:bCs/>
        </w:rPr>
        <w:t>31 marca 2026 r.</w:t>
      </w:r>
    </w:p>
    <w:p w14:paraId="62E9AB01" w14:textId="77777777" w:rsidR="00F25A2B" w:rsidRPr="00F25A2B" w:rsidRDefault="00F25A2B" w:rsidP="00F25A2B">
      <w:pPr>
        <w:numPr>
          <w:ilvl w:val="0"/>
          <w:numId w:val="2"/>
        </w:numPr>
      </w:pPr>
      <w:r w:rsidRPr="00F25A2B">
        <w:t>Po zakończeniu naboru Organizator przeprowadzi kwalifikację uczestników.</w:t>
      </w:r>
    </w:p>
    <w:p w14:paraId="39522978" w14:textId="77777777" w:rsidR="00F25A2B" w:rsidRPr="00F25A2B" w:rsidRDefault="00F25A2B" w:rsidP="00F25A2B">
      <w:pPr>
        <w:numPr>
          <w:ilvl w:val="0"/>
          <w:numId w:val="2"/>
        </w:numPr>
      </w:pPr>
      <w:r w:rsidRPr="00F25A2B">
        <w:t>Projekt realizowany będzie w terminie ustalonym indywidualnie z uczestnikami.</w:t>
      </w:r>
    </w:p>
    <w:p w14:paraId="200DADD9" w14:textId="77777777" w:rsidR="00F25A2B" w:rsidRPr="00F25A2B" w:rsidRDefault="00000000" w:rsidP="00F25A2B">
      <w:r>
        <w:pict w14:anchorId="3024806E">
          <v:rect id="_x0000_i1026" style="width:0;height:1.5pt" o:hralign="center" o:hrstd="t" o:hr="t" fillcolor="#a0a0a0" stroked="f"/>
        </w:pict>
      </w:r>
    </w:p>
    <w:p w14:paraId="47D31BB9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§3 Warunki udziału w projekcie</w:t>
      </w:r>
    </w:p>
    <w:p w14:paraId="08DB6366" w14:textId="77777777" w:rsidR="00F25A2B" w:rsidRPr="00F25A2B" w:rsidRDefault="00F25A2B" w:rsidP="00F25A2B">
      <w:pPr>
        <w:numPr>
          <w:ilvl w:val="0"/>
          <w:numId w:val="3"/>
        </w:numPr>
      </w:pPr>
      <w:r w:rsidRPr="00F25A2B">
        <w:t>Uczestnikiem Projektu może zostać osoba pełnoletnia.</w:t>
      </w:r>
    </w:p>
    <w:p w14:paraId="6380F5B4" w14:textId="77777777" w:rsidR="00F25A2B" w:rsidRPr="00F25A2B" w:rsidRDefault="00F25A2B" w:rsidP="00F25A2B">
      <w:pPr>
        <w:numPr>
          <w:ilvl w:val="0"/>
          <w:numId w:val="3"/>
        </w:numPr>
      </w:pPr>
      <w:r w:rsidRPr="00F25A2B">
        <w:t>Warunkiem udziału jest:</w:t>
      </w:r>
      <w:r w:rsidRPr="00F25A2B">
        <w:br/>
        <w:t>a) wypełnienie formularza zgłoszeniowego,</w:t>
      </w:r>
      <w:r w:rsidRPr="00F25A2B">
        <w:br/>
        <w:t>b) przesłanie materiałów zgłoszeniowych zgodnie z §4,</w:t>
      </w:r>
      <w:r w:rsidRPr="00F25A2B">
        <w:br/>
        <w:t>c) wyrażenie zgody na udział w projekcie dokumentowanym w formie zdjęć oraz nagrań filmowych,</w:t>
      </w:r>
      <w:r w:rsidRPr="00F25A2B">
        <w:br/>
        <w:t>d) wyrażenie zgody na publikację wizerunku,</w:t>
      </w:r>
      <w:r w:rsidRPr="00F25A2B">
        <w:br/>
        <w:t>e) stawienie się na konsultacje kwalifikacyjne.</w:t>
      </w:r>
    </w:p>
    <w:p w14:paraId="655ED653" w14:textId="77777777" w:rsidR="00F25A2B" w:rsidRPr="00F25A2B" w:rsidRDefault="00F25A2B" w:rsidP="00F25A2B">
      <w:pPr>
        <w:numPr>
          <w:ilvl w:val="0"/>
          <w:numId w:val="3"/>
        </w:numPr>
      </w:pPr>
      <w:r w:rsidRPr="00F25A2B">
        <w:t>Organizator zastrzega sobie prawo wyboru uczestników według własnych kryteriów.</w:t>
      </w:r>
    </w:p>
    <w:p w14:paraId="0251297D" w14:textId="77777777" w:rsidR="00F25A2B" w:rsidRPr="00F25A2B" w:rsidRDefault="00F25A2B" w:rsidP="00F25A2B">
      <w:pPr>
        <w:numPr>
          <w:ilvl w:val="0"/>
          <w:numId w:val="3"/>
        </w:numPr>
      </w:pPr>
      <w:r w:rsidRPr="00F25A2B">
        <w:lastRenderedPageBreak/>
        <w:t>Liczba miejsc w Projekcie jest ograniczona.</w:t>
      </w:r>
    </w:p>
    <w:p w14:paraId="7EB15322" w14:textId="77777777" w:rsidR="00F25A2B" w:rsidRPr="00F25A2B" w:rsidRDefault="00000000" w:rsidP="00F25A2B">
      <w:r>
        <w:pict w14:anchorId="035FC253">
          <v:rect id="_x0000_i1027" style="width:0;height:1.5pt" o:hralign="center" o:hrstd="t" o:hr="t" fillcolor="#a0a0a0" stroked="f"/>
        </w:pict>
      </w:r>
    </w:p>
    <w:p w14:paraId="73CF3E6E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§4 Zgłoszenia</w:t>
      </w:r>
    </w:p>
    <w:p w14:paraId="709AF546" w14:textId="77777777" w:rsidR="00F25A2B" w:rsidRPr="00F25A2B" w:rsidRDefault="00F25A2B" w:rsidP="00F25A2B">
      <w:pPr>
        <w:numPr>
          <w:ilvl w:val="0"/>
          <w:numId w:val="4"/>
        </w:numPr>
      </w:pPr>
      <w:r w:rsidRPr="00F25A2B">
        <w:t>Zgłoszenia należy przesyłać na adres:</w:t>
      </w:r>
      <w:r w:rsidRPr="00F25A2B">
        <w:br/>
      </w:r>
      <w:hyperlink r:id="rId5" w:history="1">
        <w:r w:rsidRPr="00F25A2B">
          <w:rPr>
            <w:rStyle w:val="Hipercze"/>
            <w:b/>
            <w:bCs/>
          </w:rPr>
          <w:t>przemiana@bellaclinica.pl</w:t>
        </w:r>
      </w:hyperlink>
    </w:p>
    <w:p w14:paraId="03C06D41" w14:textId="77777777" w:rsidR="00F25A2B" w:rsidRPr="00F25A2B" w:rsidRDefault="00F25A2B" w:rsidP="00F25A2B">
      <w:pPr>
        <w:numPr>
          <w:ilvl w:val="0"/>
          <w:numId w:val="4"/>
        </w:numPr>
      </w:pPr>
      <w:r w:rsidRPr="00F25A2B">
        <w:t>Zgłoszenie musi zawierać:</w:t>
      </w:r>
      <w:r w:rsidRPr="00F25A2B">
        <w:br/>
        <w:t>a) formularz zgłoszeniowy,</w:t>
      </w:r>
      <w:r w:rsidRPr="00F25A2B">
        <w:br/>
        <w:t>b) nagranie video (maksymalnie 2 minuty)</w:t>
      </w:r>
      <w:r w:rsidRPr="00F25A2B">
        <w:br/>
        <w:t>lub</w:t>
      </w:r>
      <w:r w:rsidRPr="00F25A2B">
        <w:br/>
        <w:t>c) opis + zdjęcie twarzy + zdjęcie sylwetki + dodatkowe zdjęcie problemu.</w:t>
      </w:r>
    </w:p>
    <w:p w14:paraId="082BFC9B" w14:textId="77777777" w:rsidR="00F25A2B" w:rsidRPr="00F25A2B" w:rsidRDefault="00F25A2B" w:rsidP="00F25A2B">
      <w:pPr>
        <w:numPr>
          <w:ilvl w:val="0"/>
          <w:numId w:val="4"/>
        </w:numPr>
      </w:pPr>
      <w:r w:rsidRPr="00F25A2B">
        <w:t>Materiały służą wyłącznie do kwalifikacji uczestników.</w:t>
      </w:r>
    </w:p>
    <w:p w14:paraId="1A867D4F" w14:textId="77777777" w:rsidR="00F25A2B" w:rsidRPr="00F25A2B" w:rsidRDefault="00F25A2B" w:rsidP="00F25A2B">
      <w:pPr>
        <w:numPr>
          <w:ilvl w:val="0"/>
          <w:numId w:val="4"/>
        </w:numPr>
      </w:pPr>
      <w:r w:rsidRPr="00F25A2B">
        <w:t>Zgłoszenia niekompletne nie będą rozpatrywane.</w:t>
      </w:r>
    </w:p>
    <w:p w14:paraId="3481FF9D" w14:textId="77777777" w:rsidR="00F25A2B" w:rsidRPr="00F25A2B" w:rsidRDefault="00000000" w:rsidP="00F25A2B">
      <w:r>
        <w:pict w14:anchorId="0BAE8CC6">
          <v:rect id="_x0000_i1028" style="width:0;height:1.5pt" o:hralign="center" o:hrstd="t" o:hr="t" fillcolor="#a0a0a0" stroked="f"/>
        </w:pict>
      </w:r>
    </w:p>
    <w:p w14:paraId="2E8AE900" w14:textId="189C1656" w:rsidR="00F25A2B" w:rsidRPr="00156C7F" w:rsidRDefault="00F25A2B" w:rsidP="00113C52">
      <w:pPr>
        <w:pStyle w:val="Tekstpodstawowy"/>
        <w:jc w:val="center"/>
        <w:rPr>
          <w:b/>
          <w:bCs/>
          <w:lang w:val="pl-PL"/>
        </w:rPr>
      </w:pPr>
      <w:r w:rsidRPr="00156C7F">
        <w:rPr>
          <w:b/>
          <w:bCs/>
          <w:lang w:val="pl-PL"/>
        </w:rPr>
        <w:t xml:space="preserve">§5. Zakres </w:t>
      </w:r>
      <w:r>
        <w:rPr>
          <w:b/>
          <w:bCs/>
          <w:lang w:val="pl-PL"/>
        </w:rPr>
        <w:t xml:space="preserve">i przebieg </w:t>
      </w:r>
      <w:r w:rsidRPr="00156C7F">
        <w:rPr>
          <w:b/>
          <w:bCs/>
          <w:lang w:val="pl-PL"/>
        </w:rPr>
        <w:t>Projektu</w:t>
      </w:r>
    </w:p>
    <w:p w14:paraId="221978B2" w14:textId="77777777" w:rsidR="00F25A2B" w:rsidRPr="00156C7F" w:rsidRDefault="00F25A2B" w:rsidP="00F25A2B">
      <w:pPr>
        <w:pStyle w:val="Tekstpodstawowy"/>
        <w:numPr>
          <w:ilvl w:val="0"/>
          <w:numId w:val="13"/>
        </w:numPr>
        <w:rPr>
          <w:lang w:val="pl-PL"/>
        </w:rPr>
      </w:pPr>
      <w:r w:rsidRPr="00156C7F">
        <w:rPr>
          <w:lang w:val="pl-PL"/>
        </w:rPr>
        <w:t xml:space="preserve">W ramach Projektu zostanie wyłonionych </w:t>
      </w:r>
      <w:r w:rsidRPr="00156C7F">
        <w:rPr>
          <w:b/>
          <w:bCs/>
          <w:lang w:val="pl-PL"/>
        </w:rPr>
        <w:t>dwóch uczestników</w:t>
      </w:r>
      <w:r w:rsidRPr="00156C7F">
        <w:rPr>
          <w:lang w:val="pl-PL"/>
        </w:rPr>
        <w:t>.</w:t>
      </w:r>
    </w:p>
    <w:p w14:paraId="77621A3A" w14:textId="1812C66A" w:rsidR="00F25A2B" w:rsidRPr="00F25A2B" w:rsidRDefault="00F25A2B" w:rsidP="00113C52">
      <w:pPr>
        <w:pStyle w:val="Akapitzlist"/>
        <w:numPr>
          <w:ilvl w:val="0"/>
          <w:numId w:val="13"/>
        </w:numPr>
      </w:pPr>
      <w:r w:rsidRPr="00156C7F">
        <w:t xml:space="preserve">Udział w Projekcie obejmuje </w:t>
      </w:r>
      <w:r w:rsidRPr="00113C52">
        <w:rPr>
          <w:b/>
          <w:bCs/>
        </w:rPr>
        <w:t>indywidualnie zaplanowany proces medyczny</w:t>
      </w:r>
      <w:r w:rsidRPr="00156C7F">
        <w:t>, ustalany po kwalifikacji lekarskiej</w:t>
      </w:r>
      <w:r w:rsidR="00113C52">
        <w:t xml:space="preserve"> oraz</w:t>
      </w:r>
      <w:r w:rsidRPr="00F25A2B">
        <w:t xml:space="preserve"> postępowanie medyczne, które może obejmować m.in.:</w:t>
      </w:r>
      <w:r w:rsidRPr="00F25A2B">
        <w:br/>
        <w:t>a) stomatologię,</w:t>
      </w:r>
      <w:r w:rsidRPr="00F25A2B">
        <w:br/>
        <w:t>b) medycynę estetyczną,</w:t>
      </w:r>
      <w:r w:rsidRPr="00F25A2B">
        <w:br/>
        <w:t>c) kosmetologię,</w:t>
      </w:r>
      <w:r w:rsidRPr="00F25A2B">
        <w:br/>
        <w:t>d) ginekologię, w tym ginekologię estetyczną,</w:t>
      </w:r>
      <w:r w:rsidRPr="00F25A2B">
        <w:br/>
        <w:t>e) psychoterapię,</w:t>
      </w:r>
      <w:r w:rsidRPr="00F25A2B">
        <w:br/>
        <w:t>f) diagnostykę laboratoryjną i obrazową,</w:t>
      </w:r>
      <w:r w:rsidRPr="00F25A2B">
        <w:br/>
        <w:t>g) ambulatoryjne zabiegi chirurgiczne, w szczególności usuwanie zmian skórnych, znamion lub innych drobnych procedur, jeżeli będą medycznie wskazane.</w:t>
      </w:r>
    </w:p>
    <w:p w14:paraId="0808611F" w14:textId="67474370" w:rsidR="00F25A2B" w:rsidRPr="00113C52" w:rsidRDefault="00113C52" w:rsidP="00113C52">
      <w:pPr>
        <w:numPr>
          <w:ilvl w:val="0"/>
          <w:numId w:val="13"/>
        </w:numPr>
      </w:pPr>
      <w:r w:rsidRPr="00F25A2B">
        <w:t>Organizator nie gwarantuje wykonania wszystkich świadczeń.</w:t>
      </w:r>
    </w:p>
    <w:p w14:paraId="44829789" w14:textId="77777777" w:rsidR="00F25A2B" w:rsidRPr="00156C7F" w:rsidRDefault="00F25A2B" w:rsidP="00F25A2B">
      <w:pPr>
        <w:pStyle w:val="Tekstpodstawowy"/>
        <w:numPr>
          <w:ilvl w:val="0"/>
          <w:numId w:val="13"/>
        </w:numPr>
        <w:rPr>
          <w:lang w:val="pl-PL"/>
        </w:rPr>
      </w:pPr>
      <w:r w:rsidRPr="00156C7F">
        <w:rPr>
          <w:lang w:val="pl-PL"/>
        </w:rPr>
        <w:t>Zakres i kolejność świadczeń są ustalane indywidualnie przez Organizatora.</w:t>
      </w:r>
    </w:p>
    <w:p w14:paraId="60FC423A" w14:textId="77777777" w:rsidR="00F25A2B" w:rsidRPr="00156C7F" w:rsidRDefault="00F25A2B" w:rsidP="00F25A2B">
      <w:pPr>
        <w:pStyle w:val="Tekstpodstawowy"/>
        <w:numPr>
          <w:ilvl w:val="0"/>
          <w:numId w:val="13"/>
        </w:numPr>
        <w:rPr>
          <w:lang w:val="pl-PL"/>
        </w:rPr>
      </w:pPr>
      <w:r w:rsidRPr="00156C7F">
        <w:rPr>
          <w:lang w:val="pl-PL"/>
        </w:rPr>
        <w:t xml:space="preserve">Koszty świadczeń z zakresu </w:t>
      </w:r>
      <w:r w:rsidRPr="00156C7F">
        <w:rPr>
          <w:b/>
          <w:bCs/>
          <w:lang w:val="pl-PL"/>
        </w:rPr>
        <w:t>medycyny estetycznej</w:t>
      </w:r>
      <w:r w:rsidRPr="00156C7F">
        <w:rPr>
          <w:lang w:val="pl-PL"/>
        </w:rPr>
        <w:t xml:space="preserve"> pokrywa Organizator.</w:t>
      </w:r>
    </w:p>
    <w:p w14:paraId="488594A5" w14:textId="77777777" w:rsidR="00F25A2B" w:rsidRPr="00156C7F" w:rsidRDefault="00F25A2B" w:rsidP="00F25A2B">
      <w:pPr>
        <w:pStyle w:val="Tekstpodstawowy"/>
        <w:numPr>
          <w:ilvl w:val="0"/>
          <w:numId w:val="13"/>
        </w:numPr>
        <w:rPr>
          <w:lang w:val="pl-PL"/>
        </w:rPr>
      </w:pPr>
      <w:r w:rsidRPr="00156C7F">
        <w:rPr>
          <w:lang w:val="pl-PL"/>
        </w:rPr>
        <w:t xml:space="preserve">Koszty leczenia </w:t>
      </w:r>
      <w:r w:rsidRPr="00156C7F">
        <w:rPr>
          <w:b/>
          <w:bCs/>
          <w:lang w:val="pl-PL"/>
        </w:rPr>
        <w:t>stomatologicznego</w:t>
      </w:r>
      <w:r w:rsidRPr="00156C7F">
        <w:rPr>
          <w:lang w:val="pl-PL"/>
        </w:rPr>
        <w:t xml:space="preserve"> są </w:t>
      </w:r>
      <w:r w:rsidRPr="00156C7F">
        <w:rPr>
          <w:b/>
          <w:bCs/>
          <w:lang w:val="pl-PL"/>
        </w:rPr>
        <w:t>współfinansowane przez uczestnika Projektu</w:t>
      </w:r>
      <w:r w:rsidRPr="00156C7F">
        <w:rPr>
          <w:lang w:val="pl-PL"/>
        </w:rPr>
        <w:t>, w części ustalonej indywidualnie przed rozpoczęciem leczenia.</w:t>
      </w:r>
    </w:p>
    <w:p w14:paraId="47A45528" w14:textId="77777777" w:rsidR="00F25A2B" w:rsidRPr="00156C7F" w:rsidRDefault="00F25A2B" w:rsidP="00F25A2B">
      <w:pPr>
        <w:pStyle w:val="Tekstpodstawowy"/>
        <w:numPr>
          <w:ilvl w:val="0"/>
          <w:numId w:val="13"/>
        </w:numPr>
        <w:rPr>
          <w:lang w:val="pl-PL"/>
        </w:rPr>
      </w:pPr>
      <w:r w:rsidRPr="00156C7F">
        <w:rPr>
          <w:lang w:val="pl-PL"/>
        </w:rPr>
        <w:t>Wniesienie częściowej odpłatności za leczenie stomatologiczne stanowi zabezpieczenie Organizatora przed rezygnacją uczestnika z udziału w Projekcie.</w:t>
      </w:r>
    </w:p>
    <w:p w14:paraId="0663C9DC" w14:textId="77777777" w:rsidR="00F25A2B" w:rsidRPr="00156C7F" w:rsidRDefault="00F25A2B" w:rsidP="00F25A2B">
      <w:pPr>
        <w:pStyle w:val="Tekstpodstawowy"/>
        <w:numPr>
          <w:ilvl w:val="0"/>
          <w:numId w:val="13"/>
        </w:numPr>
        <w:rPr>
          <w:lang w:val="pl-PL"/>
        </w:rPr>
      </w:pPr>
      <w:r w:rsidRPr="00156C7F">
        <w:rPr>
          <w:lang w:val="pl-PL"/>
        </w:rPr>
        <w:lastRenderedPageBreak/>
        <w:t>Brak zgody na współfinansowanie leczenia stomatologicznego skutkuje utratą prawa do udziału w Projekcie.</w:t>
      </w:r>
    </w:p>
    <w:p w14:paraId="42E11092" w14:textId="23527F7D" w:rsidR="00F25A2B" w:rsidRDefault="00F25A2B" w:rsidP="00F25A2B">
      <w:pPr>
        <w:rPr>
          <w:b/>
          <w:bCs/>
        </w:rPr>
      </w:pPr>
    </w:p>
    <w:p w14:paraId="2B3AF113" w14:textId="77777777" w:rsidR="00F25A2B" w:rsidRPr="00F25A2B" w:rsidRDefault="00000000" w:rsidP="00F25A2B">
      <w:r>
        <w:pict w14:anchorId="425B3842">
          <v:rect id="_x0000_i1029" style="width:0;height:1.5pt" o:hralign="center" o:hrstd="t" o:hr="t" fillcolor="#a0a0a0" stroked="f"/>
        </w:pict>
      </w:r>
    </w:p>
    <w:p w14:paraId="0F3F20B9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§6 Etapy kwalifikacji</w:t>
      </w:r>
    </w:p>
    <w:p w14:paraId="017FA578" w14:textId="77777777" w:rsidR="00F25A2B" w:rsidRPr="00156C7F" w:rsidRDefault="00F25A2B" w:rsidP="00F25A2B">
      <w:pPr>
        <w:pStyle w:val="Tekstpodstawowy"/>
        <w:numPr>
          <w:ilvl w:val="0"/>
          <w:numId w:val="6"/>
        </w:numPr>
        <w:rPr>
          <w:lang w:val="pl-PL"/>
        </w:rPr>
      </w:pPr>
      <w:r w:rsidRPr="00156C7F">
        <w:rPr>
          <w:lang w:val="pl-PL"/>
        </w:rPr>
        <w:t xml:space="preserve">Wybór uczestników Projektu odbywa się </w:t>
      </w:r>
      <w:r w:rsidRPr="00156C7F">
        <w:rPr>
          <w:b/>
          <w:bCs/>
          <w:lang w:val="pl-PL"/>
        </w:rPr>
        <w:t>w dwóch etapach</w:t>
      </w:r>
      <w:r w:rsidRPr="00156C7F">
        <w:rPr>
          <w:lang w:val="pl-PL"/>
        </w:rPr>
        <w:t>.</w:t>
      </w:r>
    </w:p>
    <w:p w14:paraId="18FB9296" w14:textId="77777777" w:rsidR="00F25A2B" w:rsidRPr="00156C7F" w:rsidRDefault="00F25A2B" w:rsidP="00F25A2B">
      <w:pPr>
        <w:pStyle w:val="Tekstpodstawowy"/>
        <w:numPr>
          <w:ilvl w:val="0"/>
          <w:numId w:val="6"/>
        </w:numPr>
        <w:rPr>
          <w:lang w:val="pl-PL"/>
        </w:rPr>
      </w:pPr>
      <w:r w:rsidRPr="00156C7F">
        <w:rPr>
          <w:b/>
          <w:bCs/>
          <w:lang w:val="pl-PL"/>
        </w:rPr>
        <w:t>Etap pierwszy</w:t>
      </w:r>
      <w:r w:rsidRPr="00156C7F">
        <w:rPr>
          <w:lang w:val="pl-PL"/>
        </w:rPr>
        <w:t xml:space="preserve"> polega na ocenie zgłoszeń elektronicznych przesłanych przez uczestników.</w:t>
      </w:r>
    </w:p>
    <w:p w14:paraId="06333B7F" w14:textId="77777777" w:rsidR="00F25A2B" w:rsidRPr="00156C7F" w:rsidRDefault="00F25A2B" w:rsidP="00F25A2B">
      <w:pPr>
        <w:pStyle w:val="Tekstpodstawowy"/>
        <w:numPr>
          <w:ilvl w:val="0"/>
          <w:numId w:val="6"/>
        </w:numPr>
        <w:rPr>
          <w:lang w:val="pl-PL"/>
        </w:rPr>
      </w:pPr>
      <w:r w:rsidRPr="00156C7F">
        <w:rPr>
          <w:lang w:val="pl-PL"/>
        </w:rPr>
        <w:t>Po zakończeniu pierwszego etapu Organizator dokonuje wstępnej selekcji zgłoszeń.</w:t>
      </w:r>
    </w:p>
    <w:p w14:paraId="767E1C30" w14:textId="77777777" w:rsidR="00F25A2B" w:rsidRPr="00156C7F" w:rsidRDefault="00F25A2B" w:rsidP="00F25A2B">
      <w:pPr>
        <w:pStyle w:val="Tekstpodstawowy"/>
        <w:numPr>
          <w:ilvl w:val="0"/>
          <w:numId w:val="6"/>
        </w:numPr>
        <w:rPr>
          <w:lang w:val="pl-PL"/>
        </w:rPr>
      </w:pPr>
      <w:r w:rsidRPr="00156C7F">
        <w:rPr>
          <w:lang w:val="pl-PL"/>
        </w:rPr>
        <w:t xml:space="preserve">Uczestnicy wybrani w pierwszym etapie zostaną zaproszeni do </w:t>
      </w:r>
      <w:r w:rsidRPr="00156C7F">
        <w:rPr>
          <w:b/>
          <w:bCs/>
          <w:lang w:val="pl-PL"/>
        </w:rPr>
        <w:t>etapu drugiego</w:t>
      </w:r>
      <w:r w:rsidRPr="00156C7F">
        <w:rPr>
          <w:lang w:val="pl-PL"/>
        </w:rPr>
        <w:t xml:space="preserve">, obejmującego </w:t>
      </w:r>
      <w:r w:rsidRPr="00156C7F">
        <w:rPr>
          <w:b/>
          <w:bCs/>
          <w:lang w:val="pl-PL"/>
        </w:rPr>
        <w:t>indywidualne rozmowy kwalifikacyjne</w:t>
      </w:r>
      <w:r w:rsidRPr="00156C7F">
        <w:rPr>
          <w:lang w:val="pl-PL"/>
        </w:rPr>
        <w:t>.</w:t>
      </w:r>
    </w:p>
    <w:p w14:paraId="5F0C439A" w14:textId="77777777" w:rsidR="00F25A2B" w:rsidRPr="00156C7F" w:rsidRDefault="00F25A2B" w:rsidP="00F25A2B">
      <w:pPr>
        <w:pStyle w:val="Tekstpodstawowy"/>
        <w:numPr>
          <w:ilvl w:val="0"/>
          <w:numId w:val="6"/>
        </w:numPr>
        <w:rPr>
          <w:lang w:val="pl-PL"/>
        </w:rPr>
      </w:pPr>
      <w:r w:rsidRPr="00156C7F">
        <w:rPr>
          <w:lang w:val="pl-PL"/>
        </w:rPr>
        <w:t>Etap drugi ma na celu ocenę motywacji, gotowości do udziału w Projekcie oraz możliwość przeprowadzenia wstępnej oceny medycznej.</w:t>
      </w:r>
    </w:p>
    <w:p w14:paraId="748A4B3A" w14:textId="77777777" w:rsidR="00F25A2B" w:rsidRPr="00156C7F" w:rsidRDefault="00F25A2B" w:rsidP="00F25A2B">
      <w:pPr>
        <w:pStyle w:val="Tekstpodstawowy"/>
        <w:numPr>
          <w:ilvl w:val="0"/>
          <w:numId w:val="6"/>
        </w:numPr>
        <w:rPr>
          <w:lang w:val="pl-PL"/>
        </w:rPr>
      </w:pPr>
      <w:r w:rsidRPr="00156C7F">
        <w:rPr>
          <w:lang w:val="pl-PL"/>
        </w:rPr>
        <w:t xml:space="preserve">Ostatecznego wyboru uczestników dokonuje </w:t>
      </w:r>
      <w:r w:rsidRPr="00156C7F">
        <w:rPr>
          <w:b/>
          <w:bCs/>
          <w:lang w:val="pl-PL"/>
        </w:rPr>
        <w:t>Komisja Projektowa</w:t>
      </w:r>
      <w:r w:rsidRPr="00156C7F">
        <w:rPr>
          <w:lang w:val="pl-PL"/>
        </w:rPr>
        <w:t xml:space="preserve"> powołana przez Organizatora.</w:t>
      </w:r>
    </w:p>
    <w:p w14:paraId="7874D991" w14:textId="77777777" w:rsidR="00F25A2B" w:rsidRPr="00156C7F" w:rsidRDefault="00F25A2B" w:rsidP="00F25A2B">
      <w:pPr>
        <w:pStyle w:val="Tekstpodstawowy"/>
        <w:numPr>
          <w:ilvl w:val="0"/>
          <w:numId w:val="6"/>
        </w:numPr>
        <w:rPr>
          <w:lang w:val="pl-PL"/>
        </w:rPr>
      </w:pPr>
      <w:r w:rsidRPr="00156C7F">
        <w:rPr>
          <w:lang w:val="pl-PL"/>
        </w:rPr>
        <w:t>Decyzje Komisji Projektowej są ostateczne i nie podlegają odwołaniu.</w:t>
      </w:r>
    </w:p>
    <w:p w14:paraId="69830C60" w14:textId="77777777" w:rsidR="00F25A2B" w:rsidRPr="00F25A2B" w:rsidRDefault="00000000" w:rsidP="00F25A2B">
      <w:r>
        <w:pict w14:anchorId="408A1BE3">
          <v:rect id="_x0000_i1030" style="width:0;height:1.5pt" o:hralign="center" o:hrstd="t" o:hr="t" fillcolor="#a0a0a0" stroked="f"/>
        </w:pict>
      </w:r>
    </w:p>
    <w:p w14:paraId="637EB5C9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§7 Rezygnacja i wykluczenie</w:t>
      </w:r>
    </w:p>
    <w:p w14:paraId="0F10C3FA" w14:textId="77777777" w:rsidR="00F25A2B" w:rsidRPr="00F25A2B" w:rsidRDefault="00F25A2B" w:rsidP="00F25A2B">
      <w:pPr>
        <w:numPr>
          <w:ilvl w:val="0"/>
          <w:numId w:val="7"/>
        </w:numPr>
      </w:pPr>
      <w:r w:rsidRPr="00F25A2B">
        <w:t>Uczestnik może zrezygnować z udziału w Projekcie.</w:t>
      </w:r>
    </w:p>
    <w:p w14:paraId="0374C7AD" w14:textId="77777777" w:rsidR="00F25A2B" w:rsidRPr="00156C7F" w:rsidRDefault="00F25A2B" w:rsidP="00F25A2B">
      <w:pPr>
        <w:pStyle w:val="Tekstpodstawowy"/>
        <w:numPr>
          <w:ilvl w:val="0"/>
          <w:numId w:val="7"/>
        </w:numPr>
        <w:rPr>
          <w:lang w:val="pl-PL"/>
        </w:rPr>
      </w:pPr>
      <w:r w:rsidRPr="00156C7F">
        <w:rPr>
          <w:lang w:val="pl-PL"/>
        </w:rPr>
        <w:t>Warunkiem udziału w Projekcie jest pozytywna kwalifikacja medyczna.</w:t>
      </w:r>
    </w:p>
    <w:p w14:paraId="321CF285" w14:textId="77777777" w:rsidR="00F25A2B" w:rsidRPr="00156C7F" w:rsidRDefault="00F25A2B" w:rsidP="00F25A2B">
      <w:pPr>
        <w:pStyle w:val="Tekstpodstawowy"/>
        <w:numPr>
          <w:ilvl w:val="0"/>
          <w:numId w:val="7"/>
        </w:numPr>
        <w:rPr>
          <w:lang w:val="pl-PL"/>
        </w:rPr>
      </w:pPr>
      <w:r w:rsidRPr="00156C7F">
        <w:rPr>
          <w:lang w:val="pl-PL"/>
        </w:rPr>
        <w:t>Organizator ma prawo odmówić udziału w Projekcie, jeżeli istnieją przeciwwskazania zdrowotne.</w:t>
      </w:r>
    </w:p>
    <w:p w14:paraId="1B909469" w14:textId="77777777" w:rsidR="00F25A2B" w:rsidRPr="0099470E" w:rsidRDefault="00F25A2B" w:rsidP="00F25A2B">
      <w:pPr>
        <w:pStyle w:val="NormalnyWeb"/>
        <w:numPr>
          <w:ilvl w:val="0"/>
          <w:numId w:val="7"/>
        </w:numPr>
        <w:rPr>
          <w:rFonts w:asciiTheme="minorHAnsi" w:hAnsiTheme="minorHAnsi"/>
        </w:rPr>
      </w:pPr>
      <w:r w:rsidRPr="0099470E">
        <w:rPr>
          <w:rFonts w:asciiTheme="minorHAnsi" w:hAnsiTheme="minorHAnsi"/>
        </w:rPr>
        <w:t>W przypadku rezygnacji uczestnika z udziału w Projekcie na jakimkolwiek etapie po jego rozpoczęciu, niezależnie od przyczyny, uczestnik zobowiązany jest do pokrycia pełnych kosztów wszystkich świadczeń medycznych i niemedycznych wykonanych do dnia rezygnacji.</w:t>
      </w:r>
    </w:p>
    <w:p w14:paraId="149A4D8C" w14:textId="77777777" w:rsidR="00F25A2B" w:rsidRPr="0099470E" w:rsidRDefault="00F25A2B" w:rsidP="00F25A2B">
      <w:pPr>
        <w:pStyle w:val="NormalnyWeb"/>
        <w:numPr>
          <w:ilvl w:val="0"/>
          <w:numId w:val="7"/>
        </w:numPr>
        <w:rPr>
          <w:rFonts w:asciiTheme="minorHAnsi" w:hAnsiTheme="minorHAnsi"/>
        </w:rPr>
      </w:pPr>
      <w:r w:rsidRPr="0099470E">
        <w:rPr>
          <w:rFonts w:asciiTheme="minorHAnsi" w:hAnsiTheme="minorHAnsi"/>
        </w:rPr>
        <w:t>Koszty, o których mowa w ust. 3, obejmują w szczególności: konsultacje lekarskie i kosmetologiczne, diagnostykę, badania, zabiegi, użyte materiały medyczne, pracę personelu, rezerwację terminów oraz koszty leczenia stomatologicznego – zgodnie z obowiązującym cennikiem Bella Clinica lub indywidualnym planem leczenia.</w:t>
      </w:r>
    </w:p>
    <w:p w14:paraId="7E9DBFAF" w14:textId="77777777" w:rsidR="00F25A2B" w:rsidRPr="0099470E" w:rsidRDefault="00F25A2B" w:rsidP="00F25A2B">
      <w:pPr>
        <w:pStyle w:val="NormalnyWeb"/>
        <w:numPr>
          <w:ilvl w:val="0"/>
          <w:numId w:val="7"/>
        </w:numPr>
        <w:rPr>
          <w:rFonts w:asciiTheme="minorHAnsi" w:hAnsiTheme="minorHAnsi"/>
        </w:rPr>
      </w:pPr>
      <w:r w:rsidRPr="0099470E">
        <w:rPr>
          <w:rFonts w:asciiTheme="minorHAnsi" w:hAnsiTheme="minorHAnsi"/>
        </w:rPr>
        <w:t>Uczestnik zobowiązuje się do uregulowania należności, o których mowa powyżej, w terminie 14 dni od dnia otrzymania wezwania do zapłaty. Rezygnacja nie rodzi po stronie uczestnika jakichkolwiek roszczeń wobec Organizatora.</w:t>
      </w:r>
    </w:p>
    <w:p w14:paraId="2173BDDA" w14:textId="77777777" w:rsidR="00F25A2B" w:rsidRPr="00F25A2B" w:rsidRDefault="00F25A2B" w:rsidP="00F25A2B">
      <w:pPr>
        <w:numPr>
          <w:ilvl w:val="0"/>
          <w:numId w:val="7"/>
        </w:numPr>
      </w:pPr>
      <w:r w:rsidRPr="00F25A2B">
        <w:t>Organizator ma prawo wykluczyć uczestnika w przypadku:</w:t>
      </w:r>
      <w:r w:rsidRPr="00F25A2B">
        <w:br/>
        <w:t>a) braku współpracy,</w:t>
      </w:r>
      <w:r w:rsidRPr="00F25A2B">
        <w:br/>
      </w:r>
      <w:r w:rsidRPr="00F25A2B">
        <w:lastRenderedPageBreak/>
        <w:t>b) niestosowania się do zaleceń,</w:t>
      </w:r>
      <w:r w:rsidRPr="00F25A2B">
        <w:br/>
        <w:t>c) naruszenia regulaminu,</w:t>
      </w:r>
      <w:r w:rsidRPr="00F25A2B">
        <w:br/>
        <w:t>d) zatajenia informacji medycznych.</w:t>
      </w:r>
    </w:p>
    <w:p w14:paraId="70470845" w14:textId="77777777" w:rsidR="00F25A2B" w:rsidRPr="00F25A2B" w:rsidRDefault="00000000" w:rsidP="00F25A2B">
      <w:r>
        <w:pict w14:anchorId="0D5C9A20">
          <v:rect id="_x0000_i1031" style="width:0;height:1.5pt" o:hralign="center" o:hrstd="t" o:hr="t" fillcolor="#a0a0a0" stroked="f"/>
        </w:pict>
      </w:r>
    </w:p>
    <w:p w14:paraId="7015221E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§8 Wizerunek i dokumentacja</w:t>
      </w:r>
    </w:p>
    <w:p w14:paraId="75CADE31" w14:textId="0992684C" w:rsidR="00F25A2B" w:rsidRPr="00F25A2B" w:rsidRDefault="00F25A2B" w:rsidP="00F25A2B">
      <w:pPr>
        <w:numPr>
          <w:ilvl w:val="0"/>
          <w:numId w:val="8"/>
        </w:numPr>
      </w:pPr>
      <w:r w:rsidRPr="00F25A2B">
        <w:t>Udział w Projekcie wiąże się z obowiązkową zgodą na:</w:t>
      </w:r>
      <w:r w:rsidRPr="00F25A2B">
        <w:br/>
        <w:t>a) wykonywanie zdjęć,</w:t>
      </w:r>
      <w:r w:rsidRPr="00F25A2B">
        <w:br/>
        <w:t>b) nagrania video,</w:t>
      </w:r>
      <w:r w:rsidRPr="00F25A2B">
        <w:br/>
        <w:t xml:space="preserve">c) publikację materiałów w </w:t>
      </w:r>
      <w:r w:rsidR="00113C52" w:rsidRPr="00F25A2B">
        <w:t>Internecie</w:t>
      </w:r>
      <w:r w:rsidRPr="00F25A2B">
        <w:t>, mediach społecznościowych i materiałach promocyjnych.</w:t>
      </w:r>
    </w:p>
    <w:p w14:paraId="02BB0367" w14:textId="77777777" w:rsidR="00F25A2B" w:rsidRPr="00F25A2B" w:rsidRDefault="00F25A2B" w:rsidP="00F25A2B">
      <w:pPr>
        <w:numPr>
          <w:ilvl w:val="0"/>
          <w:numId w:val="8"/>
        </w:numPr>
      </w:pPr>
      <w:r w:rsidRPr="00F25A2B">
        <w:t>Zgoda obejmuje wykorzystanie wizerunku bez ograniczeń czasowych i terytorialnych.</w:t>
      </w:r>
    </w:p>
    <w:p w14:paraId="5B7E34CC" w14:textId="77777777" w:rsidR="00F25A2B" w:rsidRPr="00F25A2B" w:rsidRDefault="00F25A2B" w:rsidP="00F25A2B">
      <w:pPr>
        <w:numPr>
          <w:ilvl w:val="0"/>
          <w:numId w:val="8"/>
        </w:numPr>
      </w:pPr>
      <w:r w:rsidRPr="00F25A2B">
        <w:t>Brak zgody uniemożliwia udział w Projekcie.</w:t>
      </w:r>
    </w:p>
    <w:p w14:paraId="13BC60AA" w14:textId="77777777" w:rsidR="00F25A2B" w:rsidRPr="00F25A2B" w:rsidRDefault="00000000" w:rsidP="00F25A2B">
      <w:r>
        <w:pict w14:anchorId="34917C1E">
          <v:rect id="_x0000_i1032" style="width:0;height:1.5pt" o:hralign="center" o:hrstd="t" o:hr="t" fillcolor="#a0a0a0" stroked="f"/>
        </w:pict>
      </w:r>
    </w:p>
    <w:p w14:paraId="3CD5091D" w14:textId="77777777" w:rsidR="00F25A2B" w:rsidRPr="00F25A2B" w:rsidRDefault="00F25A2B" w:rsidP="00113C52">
      <w:pPr>
        <w:jc w:val="center"/>
        <w:rPr>
          <w:b/>
          <w:bCs/>
        </w:rPr>
      </w:pPr>
      <w:r w:rsidRPr="00F25A2B">
        <w:rPr>
          <w:b/>
          <w:bCs/>
        </w:rPr>
        <w:t>§9 Postanowienia końcowe</w:t>
      </w:r>
    </w:p>
    <w:p w14:paraId="53CB6F95" w14:textId="77777777" w:rsidR="00F25A2B" w:rsidRPr="00F25A2B" w:rsidRDefault="00F25A2B" w:rsidP="00F25A2B">
      <w:pPr>
        <w:numPr>
          <w:ilvl w:val="0"/>
          <w:numId w:val="9"/>
        </w:numPr>
      </w:pPr>
      <w:r w:rsidRPr="00F25A2B">
        <w:t>Regulamin wchodzi w życie z dniem publikacji.</w:t>
      </w:r>
    </w:p>
    <w:p w14:paraId="7D7ADFF9" w14:textId="77777777" w:rsidR="00F25A2B" w:rsidRPr="00156C7F" w:rsidRDefault="00F25A2B" w:rsidP="00F25A2B">
      <w:pPr>
        <w:pStyle w:val="Tekstpodstawowy"/>
        <w:numPr>
          <w:ilvl w:val="0"/>
          <w:numId w:val="9"/>
        </w:numPr>
        <w:rPr>
          <w:lang w:val="pl-PL"/>
        </w:rPr>
      </w:pPr>
      <w:r w:rsidRPr="00156C7F">
        <w:rPr>
          <w:lang w:val="pl-PL"/>
        </w:rPr>
        <w:t>Organizator zastrzega sobie prawo do zmiany Regulaminu lub odwołania Projektu z ważnych przyczyn.</w:t>
      </w:r>
    </w:p>
    <w:p w14:paraId="7BBC229E" w14:textId="77777777" w:rsidR="00F25A2B" w:rsidRPr="00F25A2B" w:rsidRDefault="00F25A2B" w:rsidP="00F25A2B">
      <w:pPr>
        <w:numPr>
          <w:ilvl w:val="0"/>
          <w:numId w:val="9"/>
        </w:numPr>
      </w:pPr>
      <w:r w:rsidRPr="00F25A2B">
        <w:t>W sprawach nieuregulowanych zastosowanie mają przepisy prawa polskiego.</w:t>
      </w:r>
    </w:p>
    <w:p w14:paraId="7B88FB62" w14:textId="77777777" w:rsidR="00F25A2B" w:rsidRPr="00F25A2B" w:rsidRDefault="00000000" w:rsidP="00F25A2B">
      <w:r>
        <w:pict w14:anchorId="4C53511B">
          <v:rect id="_x0000_i1033" style="width:0;height:1.5pt" o:hralign="center" o:hrstd="t" o:hr="t" fillcolor="#a0a0a0" stroked="f"/>
        </w:pict>
      </w:r>
    </w:p>
    <w:p w14:paraId="5120E5B2" w14:textId="77777777" w:rsidR="00BE03DB" w:rsidRDefault="00BE03DB"/>
    <w:sectPr w:rsidR="00BE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1D6"/>
    <w:multiLevelType w:val="multilevel"/>
    <w:tmpl w:val="F2FC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95164"/>
    <w:multiLevelType w:val="multilevel"/>
    <w:tmpl w:val="3D50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147F4"/>
    <w:multiLevelType w:val="multilevel"/>
    <w:tmpl w:val="5AC8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C01C4"/>
    <w:multiLevelType w:val="multilevel"/>
    <w:tmpl w:val="BD8E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D61B8"/>
    <w:multiLevelType w:val="multilevel"/>
    <w:tmpl w:val="3F6A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91874"/>
    <w:multiLevelType w:val="multilevel"/>
    <w:tmpl w:val="BCC4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816AF"/>
    <w:multiLevelType w:val="multilevel"/>
    <w:tmpl w:val="E7EC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8131B"/>
    <w:multiLevelType w:val="multilevel"/>
    <w:tmpl w:val="39C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F3A46"/>
    <w:multiLevelType w:val="multilevel"/>
    <w:tmpl w:val="93A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C2DCC"/>
    <w:multiLevelType w:val="multilevel"/>
    <w:tmpl w:val="29FE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87951"/>
    <w:multiLevelType w:val="multilevel"/>
    <w:tmpl w:val="D098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F3B52"/>
    <w:multiLevelType w:val="multilevel"/>
    <w:tmpl w:val="E6E0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80659"/>
    <w:multiLevelType w:val="multilevel"/>
    <w:tmpl w:val="81DC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A18D2"/>
    <w:multiLevelType w:val="multilevel"/>
    <w:tmpl w:val="E642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728318">
    <w:abstractNumId w:val="11"/>
  </w:num>
  <w:num w:numId="2" w16cid:durableId="1746030813">
    <w:abstractNumId w:val="0"/>
  </w:num>
  <w:num w:numId="3" w16cid:durableId="1909610674">
    <w:abstractNumId w:val="10"/>
  </w:num>
  <w:num w:numId="4" w16cid:durableId="1885025721">
    <w:abstractNumId w:val="8"/>
  </w:num>
  <w:num w:numId="5" w16cid:durableId="472335413">
    <w:abstractNumId w:val="5"/>
  </w:num>
  <w:num w:numId="6" w16cid:durableId="666514116">
    <w:abstractNumId w:val="12"/>
  </w:num>
  <w:num w:numId="7" w16cid:durableId="1239823938">
    <w:abstractNumId w:val="7"/>
  </w:num>
  <w:num w:numId="8" w16cid:durableId="1032271099">
    <w:abstractNumId w:val="3"/>
  </w:num>
  <w:num w:numId="9" w16cid:durableId="64884179">
    <w:abstractNumId w:val="4"/>
  </w:num>
  <w:num w:numId="10" w16cid:durableId="2006276768">
    <w:abstractNumId w:val="1"/>
  </w:num>
  <w:num w:numId="11" w16cid:durableId="1141730059">
    <w:abstractNumId w:val="6"/>
  </w:num>
  <w:num w:numId="12" w16cid:durableId="1908607378">
    <w:abstractNumId w:val="13"/>
  </w:num>
  <w:num w:numId="13" w16cid:durableId="833106499">
    <w:abstractNumId w:val="2"/>
  </w:num>
  <w:num w:numId="14" w16cid:durableId="918059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2B"/>
    <w:rsid w:val="00113C52"/>
    <w:rsid w:val="002536FE"/>
    <w:rsid w:val="008E5437"/>
    <w:rsid w:val="00BE03DB"/>
    <w:rsid w:val="00F25A2B"/>
    <w:rsid w:val="00F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296A"/>
  <w15:chartTrackingRefBased/>
  <w15:docId w15:val="{D2C094DA-7C88-48B4-8AB7-162D56F9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A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A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A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A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A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A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A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A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A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A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A2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5A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A2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qFormat/>
    <w:rsid w:val="00F25A2B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25A2B"/>
    <w:rPr>
      <w:kern w:val="0"/>
      <w:lang w:val="en-US"/>
      <w14:ligatures w14:val="none"/>
    </w:rPr>
  </w:style>
  <w:style w:type="paragraph" w:styleId="NormalnyWeb">
    <w:name w:val="Normal (Web)"/>
    <w:basedOn w:val="Normalny"/>
    <w:uiPriority w:val="99"/>
    <w:unhideWhenUsed/>
    <w:rsid w:val="00F2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miana@bellacli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Mrozińska</dc:creator>
  <cp:keywords/>
  <dc:description/>
  <cp:lastModifiedBy>Pamela Mrozińska</cp:lastModifiedBy>
  <cp:revision>2</cp:revision>
  <dcterms:created xsi:type="dcterms:W3CDTF">2026-02-28T16:49:00Z</dcterms:created>
  <dcterms:modified xsi:type="dcterms:W3CDTF">2026-02-28T17:05:00Z</dcterms:modified>
</cp:coreProperties>
</file>